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32A35" w14:textId="77777777" w:rsidR="00AB53CD" w:rsidRPr="00AB53CD" w:rsidRDefault="00AB53CD" w:rsidP="00F945D3">
      <w:pPr>
        <w:pStyle w:val="Corpodetexto"/>
        <w:spacing w:line="360" w:lineRule="auto"/>
      </w:pPr>
    </w:p>
    <w:p w14:paraId="5DF71D0D" w14:textId="77777777" w:rsidR="00805955" w:rsidRPr="00E91F27" w:rsidRDefault="0075772E" w:rsidP="00A23C5F">
      <w:pPr>
        <w:pStyle w:val="Corpodetexto"/>
        <w:spacing w:after="120" w:line="36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Eletroforese em gel de agarose</w:t>
      </w:r>
    </w:p>
    <w:p w14:paraId="6C2267D8" w14:textId="77777777" w:rsidR="006C42D9" w:rsidRPr="0075772E" w:rsidRDefault="006C42D9" w:rsidP="00810840">
      <w:pPr>
        <w:pStyle w:val="Corpodetexto"/>
        <w:spacing w:line="340" w:lineRule="exact"/>
        <w:jc w:val="both"/>
      </w:pPr>
      <w:r>
        <w:t xml:space="preserve">A </w:t>
      </w:r>
      <w:r w:rsidRPr="0075772E">
        <w:t>eletroforese consiste no movimento de partículas carregadas</w:t>
      </w:r>
      <w:r>
        <w:t xml:space="preserve"> numa matriz</w:t>
      </w:r>
      <w:r w:rsidRPr="0075772E">
        <w:t xml:space="preserve"> sob a ação de um campo elétrico</w:t>
      </w:r>
      <w:r>
        <w:t xml:space="preserve"> -</w:t>
      </w:r>
      <w:r w:rsidRPr="0075772E">
        <w:t xml:space="preserve"> os catiões (iões de carga positiva) movem-se para o cátodo (</w:t>
      </w:r>
      <w:proofErr w:type="spellStart"/>
      <w:r w:rsidRPr="0075772E">
        <w:t>pólo</w:t>
      </w:r>
      <w:proofErr w:type="spellEnd"/>
      <w:r w:rsidRPr="0075772E">
        <w:t xml:space="preserve"> negativo), e os</w:t>
      </w:r>
      <w:r>
        <w:t xml:space="preserve"> </w:t>
      </w:r>
      <w:r w:rsidRPr="0075772E">
        <w:t>aniões (iões de carga negativa) movem-se para o ânodo (</w:t>
      </w:r>
      <w:proofErr w:type="spellStart"/>
      <w:r w:rsidRPr="0075772E">
        <w:t>pólo</w:t>
      </w:r>
      <w:proofErr w:type="spellEnd"/>
      <w:r w:rsidRPr="0075772E">
        <w:t xml:space="preserve"> positivo). A</w:t>
      </w:r>
      <w:r>
        <w:t xml:space="preserve"> </w:t>
      </w:r>
      <w:r w:rsidRPr="0075772E">
        <w:t>agarose é um polissacárido que forma um polímer</w:t>
      </w:r>
      <w:r>
        <w:t>o linear originando uma matriz sólida (gel) na qual são aplicadas as amostras (</w:t>
      </w:r>
      <w:r w:rsidRPr="0075772E">
        <w:t>em poços</w:t>
      </w:r>
      <w:r>
        <w:t xml:space="preserve">). A </w:t>
      </w:r>
      <w:r w:rsidRPr="0075772E">
        <w:t>mobilidade dos ácidos nucleicos nestes géis é influenciada pela massa molecular relativa</w:t>
      </w:r>
      <w:r>
        <w:t xml:space="preserve"> </w:t>
      </w:r>
      <w:r w:rsidRPr="0075772E">
        <w:t>dos próprios ácidos nucleicos, pela porosidade do gel, pela forma e carga das moléculas. No entanto,</w:t>
      </w:r>
      <w:r>
        <w:t xml:space="preserve"> </w:t>
      </w:r>
      <w:r w:rsidRPr="0075772E">
        <w:t>uma vez que as moléculas de DNA têm</w:t>
      </w:r>
      <w:r>
        <w:t xml:space="preserve"> </w:t>
      </w:r>
      <w:r w:rsidRPr="0075772E">
        <w:t xml:space="preserve">carga elétrica negativa, a </w:t>
      </w:r>
      <w:r>
        <w:t xml:space="preserve">sua </w:t>
      </w:r>
      <w:r w:rsidRPr="0075772E">
        <w:t>migração é limitada pelo atrito</w:t>
      </w:r>
      <w:r>
        <w:t xml:space="preserve"> </w:t>
      </w:r>
      <w:r w:rsidRPr="0075772E">
        <w:t>causado pela malha de agarose</w:t>
      </w:r>
      <w:r>
        <w:t>. Moléculas maiores movem-se mais lentamente do que moléculas mais pequenas.</w:t>
      </w:r>
    </w:p>
    <w:p w14:paraId="7EF6A76D" w14:textId="29C80117" w:rsidR="006C42D9" w:rsidRPr="00A02E08" w:rsidRDefault="006C42D9" w:rsidP="00810840">
      <w:pPr>
        <w:pStyle w:val="Corpodetexto"/>
        <w:spacing w:line="340" w:lineRule="exact"/>
        <w:jc w:val="both"/>
      </w:pPr>
      <w:r>
        <w:t xml:space="preserve">A visualização dos ácidos nucleicos no gel de agarose é possível devido à adição de um corante que se intercala entre as bases do DNA (ex. </w:t>
      </w:r>
      <w:proofErr w:type="spellStart"/>
      <w:r w:rsidR="00897247" w:rsidRPr="00EB4661">
        <w:t>GreenSafe</w:t>
      </w:r>
      <w:proofErr w:type="spellEnd"/>
      <w:r w:rsidR="00897247">
        <w:t xml:space="preserve">, </w:t>
      </w:r>
      <w:r w:rsidR="00810840">
        <w:t>b</w:t>
      </w:r>
      <w:r>
        <w:t xml:space="preserve">rometo de </w:t>
      </w:r>
      <w:proofErr w:type="spellStart"/>
      <w:r>
        <w:t>etí</w:t>
      </w:r>
      <w:r w:rsidRPr="00A02E08">
        <w:t>dio</w:t>
      </w:r>
      <w:proofErr w:type="spellEnd"/>
      <w:r>
        <w:t>,</w:t>
      </w:r>
      <w:r w:rsidRPr="00A02E08">
        <w:t xml:space="preserve"> </w:t>
      </w:r>
      <w:proofErr w:type="spellStart"/>
      <w:r w:rsidRPr="00A02E08">
        <w:t>GelRed</w:t>
      </w:r>
      <w:proofErr w:type="spellEnd"/>
      <w:r>
        <w:t xml:space="preserve"> entre outros). Após exposição </w:t>
      </w:r>
      <w:r w:rsidRPr="00A02E08">
        <w:t>a radiação ultravioleta (254 a 36</w:t>
      </w:r>
      <w:r w:rsidR="00810840">
        <w:t>6</w:t>
      </w:r>
      <w:r w:rsidRPr="00A02E08">
        <w:t xml:space="preserve"> </w:t>
      </w:r>
      <w:proofErr w:type="spellStart"/>
      <w:r w:rsidRPr="00A02E08">
        <w:t>nm</w:t>
      </w:r>
      <w:proofErr w:type="spellEnd"/>
      <w:r w:rsidRPr="00A02E08">
        <w:t>)</w:t>
      </w:r>
      <w:r>
        <w:t xml:space="preserve">, o agente </w:t>
      </w:r>
      <w:proofErr w:type="spellStart"/>
      <w:r>
        <w:t>intercalante</w:t>
      </w:r>
      <w:proofErr w:type="spellEnd"/>
      <w:r>
        <w:t xml:space="preserve"> emite fluorescência permitindo a visualização do DNA.</w:t>
      </w:r>
    </w:p>
    <w:p w14:paraId="5781F868" w14:textId="77777777" w:rsidR="0075772E" w:rsidRPr="0075772E" w:rsidRDefault="0075772E" w:rsidP="000564BE">
      <w:pPr>
        <w:pStyle w:val="Corpodetexto"/>
        <w:spacing w:line="360" w:lineRule="auto"/>
        <w:ind w:left="284" w:hanging="284"/>
        <w:jc w:val="both"/>
      </w:pPr>
    </w:p>
    <w:p w14:paraId="302398B5" w14:textId="7A1148FE" w:rsidR="007F17F1" w:rsidRPr="000564BE" w:rsidRDefault="006C42D9" w:rsidP="000564BE">
      <w:pPr>
        <w:pStyle w:val="Corpodetexto"/>
        <w:numPr>
          <w:ilvl w:val="0"/>
          <w:numId w:val="7"/>
        </w:numPr>
        <w:spacing w:line="360" w:lineRule="auto"/>
        <w:ind w:left="284" w:hanging="284"/>
        <w:jc w:val="both"/>
      </w:pPr>
      <w:r w:rsidRPr="000564BE">
        <w:t>Preparar um gel de agarose a 0</w:t>
      </w:r>
      <w:r w:rsidR="00A23C5F" w:rsidRPr="000564BE">
        <w:t>,</w:t>
      </w:r>
      <w:r w:rsidRPr="000564BE">
        <w:t xml:space="preserve">8 % em </w:t>
      </w:r>
      <w:r w:rsidR="00A02E08" w:rsidRPr="000564BE">
        <w:t xml:space="preserve">tampão de </w:t>
      </w:r>
      <w:r w:rsidR="00A23C5F" w:rsidRPr="000564BE">
        <w:t>eletroforese</w:t>
      </w:r>
      <w:r w:rsidRPr="000564BE">
        <w:t>, num volume final de 50 m</w:t>
      </w:r>
      <w:r w:rsidR="00A23C5F" w:rsidRPr="000564BE">
        <w:t>l</w:t>
      </w:r>
      <w:r w:rsidR="00CD42C2">
        <w:t>.</w:t>
      </w:r>
    </w:p>
    <w:p w14:paraId="60A612F2" w14:textId="1ABF0DF4" w:rsidR="007F17F1" w:rsidRPr="000564BE" w:rsidRDefault="00A23C5F" w:rsidP="000564BE">
      <w:pPr>
        <w:pStyle w:val="Corpodetexto"/>
        <w:numPr>
          <w:ilvl w:val="0"/>
          <w:numId w:val="7"/>
        </w:numPr>
        <w:spacing w:line="360" w:lineRule="auto"/>
        <w:ind w:left="284" w:hanging="284"/>
        <w:jc w:val="both"/>
      </w:pPr>
      <w:r w:rsidRPr="000564BE">
        <w:t>Fundir</w:t>
      </w:r>
      <w:r w:rsidR="00A02E08" w:rsidRPr="000564BE">
        <w:t xml:space="preserve"> a agarose no micro-ondas (</w:t>
      </w:r>
      <w:r w:rsidR="00CD42C2">
        <w:t>cerca de</w:t>
      </w:r>
      <w:r w:rsidR="00A02E08" w:rsidRPr="000564BE">
        <w:t xml:space="preserve"> 1 min). Deixar arrefecer até conseguir agarrar no frasco com a mão. Adicionar </w:t>
      </w:r>
      <w:r w:rsidR="00505DDE" w:rsidRPr="00EB4661">
        <w:t>1</w:t>
      </w:r>
      <w:r w:rsidR="008E183B" w:rsidRPr="00EB4661">
        <w:t xml:space="preserve"> </w:t>
      </w:r>
      <w:r w:rsidR="008E183B" w:rsidRPr="00EB4661">
        <w:rPr>
          <w:rFonts w:ascii="Symbol" w:hAnsi="Symbol"/>
        </w:rPr>
        <w:t></w:t>
      </w:r>
      <w:r w:rsidR="000564BE" w:rsidRPr="00EB4661">
        <w:t>l</w:t>
      </w:r>
      <w:r w:rsidR="008E183B" w:rsidRPr="00EB4661">
        <w:t xml:space="preserve"> de </w:t>
      </w:r>
      <w:proofErr w:type="spellStart"/>
      <w:r w:rsidR="00505DDE" w:rsidRPr="00EB4661">
        <w:t>GreenSafe</w:t>
      </w:r>
      <w:proofErr w:type="spellEnd"/>
      <w:r w:rsidR="008E183B" w:rsidRPr="000564BE">
        <w:t xml:space="preserve">, agitar e despejar a solução no suporte </w:t>
      </w:r>
      <w:r w:rsidR="006C42D9" w:rsidRPr="000564BE">
        <w:t>(</w:t>
      </w:r>
      <w:r w:rsidR="008E183B" w:rsidRPr="000564BE">
        <w:t>sem fazer bolhas</w:t>
      </w:r>
      <w:r w:rsidR="006C42D9" w:rsidRPr="000564BE">
        <w:t>)</w:t>
      </w:r>
      <w:r w:rsidR="00CD42C2">
        <w:t>.</w:t>
      </w:r>
    </w:p>
    <w:p w14:paraId="5E31BAC9" w14:textId="320467C6" w:rsidR="008E183B" w:rsidRPr="000564BE" w:rsidRDefault="008E183B" w:rsidP="000564BE">
      <w:pPr>
        <w:pStyle w:val="Corpodetexto"/>
        <w:numPr>
          <w:ilvl w:val="0"/>
          <w:numId w:val="7"/>
        </w:numPr>
        <w:spacing w:line="360" w:lineRule="auto"/>
        <w:ind w:left="284" w:hanging="284"/>
        <w:jc w:val="both"/>
      </w:pPr>
      <w:r w:rsidRPr="000564BE">
        <w:t>Colocar o pente de espessura adequada no suporte</w:t>
      </w:r>
      <w:r w:rsidR="00CD42C2">
        <w:t>.</w:t>
      </w:r>
    </w:p>
    <w:p w14:paraId="34D787F0" w14:textId="01EBBB18" w:rsidR="008E183B" w:rsidRPr="000564BE" w:rsidRDefault="008E183B" w:rsidP="000564BE">
      <w:pPr>
        <w:pStyle w:val="Corpodetexto"/>
        <w:numPr>
          <w:ilvl w:val="0"/>
          <w:numId w:val="7"/>
        </w:numPr>
        <w:spacing w:line="360" w:lineRule="auto"/>
        <w:ind w:left="284" w:hanging="284"/>
        <w:jc w:val="both"/>
      </w:pPr>
      <w:r w:rsidRPr="000564BE">
        <w:t xml:space="preserve">Esperar que </w:t>
      </w:r>
      <w:r w:rsidR="00CD42C2">
        <w:t>o gel</w:t>
      </w:r>
      <w:r w:rsidRPr="000564BE">
        <w:t xml:space="preserve"> solidifique</w:t>
      </w:r>
      <w:r w:rsidR="00CD42C2">
        <w:t>.</w:t>
      </w:r>
    </w:p>
    <w:p w14:paraId="4B86D0A3" w14:textId="6AC60656" w:rsidR="008E183B" w:rsidRPr="000564BE" w:rsidRDefault="008E183B" w:rsidP="000564BE">
      <w:pPr>
        <w:pStyle w:val="Corpodetexto"/>
        <w:numPr>
          <w:ilvl w:val="0"/>
          <w:numId w:val="7"/>
        </w:numPr>
        <w:spacing w:line="360" w:lineRule="auto"/>
        <w:ind w:left="284" w:hanging="284"/>
        <w:jc w:val="both"/>
      </w:pPr>
      <w:r w:rsidRPr="000564BE">
        <w:t>Colocar o suporte com o gel de agarose na tina de eletroforese. Adicionar tampão de corrida até cobrir a s</w:t>
      </w:r>
      <w:r w:rsidR="006C42D9" w:rsidRPr="000564BE">
        <w:t>uperfície do gel</w:t>
      </w:r>
      <w:r w:rsidR="00CD42C2">
        <w:t>.</w:t>
      </w:r>
    </w:p>
    <w:p w14:paraId="0DFEDDE0" w14:textId="77777777" w:rsidR="008E183B" w:rsidRPr="000564BE" w:rsidRDefault="008E183B" w:rsidP="000564BE">
      <w:pPr>
        <w:pStyle w:val="Corpodetexto"/>
        <w:numPr>
          <w:ilvl w:val="0"/>
          <w:numId w:val="7"/>
        </w:numPr>
        <w:spacing w:line="360" w:lineRule="auto"/>
        <w:ind w:left="284" w:hanging="284"/>
        <w:jc w:val="both"/>
      </w:pPr>
      <w:r w:rsidRPr="000564BE">
        <w:t xml:space="preserve">Preparar as amostras: </w:t>
      </w:r>
    </w:p>
    <w:p w14:paraId="52C3503F" w14:textId="77777777" w:rsidR="00AA1872" w:rsidRDefault="00CD42C2" w:rsidP="00AA1872">
      <w:pPr>
        <w:pStyle w:val="Corpodetexto"/>
        <w:spacing w:line="360" w:lineRule="auto"/>
        <w:ind w:left="284"/>
        <w:jc w:val="both"/>
        <w:rPr>
          <w:lang w:bidi="ar-SA"/>
        </w:rPr>
      </w:pPr>
      <w:r>
        <w:t xml:space="preserve">– </w:t>
      </w:r>
      <w:r w:rsidR="008E183B" w:rsidRPr="000564BE">
        <w:rPr>
          <w:lang w:bidi="ar-SA"/>
        </w:rPr>
        <w:t>Digestões ou PCR: 10 µ</w:t>
      </w:r>
      <w:r w:rsidR="000564BE">
        <w:rPr>
          <w:lang w:bidi="ar-SA"/>
        </w:rPr>
        <w:t>l</w:t>
      </w:r>
      <w:r w:rsidR="008E183B" w:rsidRPr="000564BE">
        <w:rPr>
          <w:lang w:bidi="ar-SA"/>
        </w:rPr>
        <w:t xml:space="preserve"> + 2 µ</w:t>
      </w:r>
      <w:r w:rsidR="000564BE">
        <w:rPr>
          <w:lang w:bidi="ar-SA"/>
        </w:rPr>
        <w:t>l</w:t>
      </w:r>
      <w:r w:rsidR="008E183B" w:rsidRPr="000564BE">
        <w:rPr>
          <w:lang w:bidi="ar-SA"/>
        </w:rPr>
        <w:t xml:space="preserve"> tampão de amostra </w:t>
      </w:r>
      <w:r>
        <w:rPr>
          <w:lang w:bidi="ar-SA"/>
        </w:rPr>
        <w:t>[</w:t>
      </w:r>
      <w:r w:rsidR="008E183B" w:rsidRPr="000564BE">
        <w:rPr>
          <w:lang w:bidi="ar-SA"/>
        </w:rPr>
        <w:t>6x</w:t>
      </w:r>
      <w:r>
        <w:rPr>
          <w:lang w:bidi="ar-SA"/>
        </w:rPr>
        <w:t>]</w:t>
      </w:r>
      <w:r w:rsidR="006C42D9" w:rsidRPr="000564BE">
        <w:rPr>
          <w:lang w:bidi="ar-SA"/>
        </w:rPr>
        <w:t xml:space="preserve"> </w:t>
      </w:r>
    </w:p>
    <w:p w14:paraId="642A60EA" w14:textId="7A76AD1C" w:rsidR="008E183B" w:rsidRPr="000564BE" w:rsidRDefault="00AA1872" w:rsidP="00AA1872">
      <w:pPr>
        <w:pStyle w:val="Corpodetexto"/>
        <w:spacing w:line="360" w:lineRule="auto"/>
        <w:ind w:left="284"/>
        <w:jc w:val="both"/>
        <w:rPr>
          <w:lang w:bidi="ar-SA"/>
        </w:rPr>
      </w:pPr>
      <w:r>
        <w:t xml:space="preserve">– </w:t>
      </w:r>
      <w:proofErr w:type="spellStart"/>
      <w:r w:rsidR="008E183B" w:rsidRPr="000564BE">
        <w:rPr>
          <w:lang w:bidi="ar-SA"/>
        </w:rPr>
        <w:t>Plasmíd</w:t>
      </w:r>
      <w:r w:rsidR="00CD42C2">
        <w:rPr>
          <w:lang w:bidi="ar-SA"/>
        </w:rPr>
        <w:t>i</w:t>
      </w:r>
      <w:r w:rsidR="008E183B" w:rsidRPr="000564BE">
        <w:rPr>
          <w:lang w:bidi="ar-SA"/>
        </w:rPr>
        <w:t>o</w:t>
      </w:r>
      <w:proofErr w:type="spellEnd"/>
      <w:r w:rsidR="00CD42C2">
        <w:rPr>
          <w:lang w:bidi="ar-SA"/>
        </w:rPr>
        <w:t xml:space="preserve"> </w:t>
      </w:r>
      <w:r w:rsidR="00524A0E">
        <w:rPr>
          <w:lang w:bidi="ar-SA"/>
        </w:rPr>
        <w:t xml:space="preserve">não </w:t>
      </w:r>
      <w:r w:rsidR="00CD42C2">
        <w:rPr>
          <w:lang w:bidi="ar-SA"/>
        </w:rPr>
        <w:t>digerido</w:t>
      </w:r>
      <w:r w:rsidR="008E183B" w:rsidRPr="000564BE">
        <w:rPr>
          <w:lang w:bidi="ar-SA"/>
        </w:rPr>
        <w:t xml:space="preserve">: </w:t>
      </w:r>
      <w:r w:rsidR="00CD42C2">
        <w:rPr>
          <w:lang w:bidi="ar-SA"/>
        </w:rPr>
        <w:t xml:space="preserve">volume equivalente a </w:t>
      </w:r>
      <w:r w:rsidR="00524A0E">
        <w:rPr>
          <w:lang w:bidi="ar-SA"/>
        </w:rPr>
        <w:t>5</w:t>
      </w:r>
      <w:r w:rsidR="008E183B" w:rsidRPr="000564BE">
        <w:rPr>
          <w:lang w:bidi="ar-SA"/>
        </w:rPr>
        <w:t xml:space="preserve">00 </w:t>
      </w:r>
      <w:proofErr w:type="spellStart"/>
      <w:r w:rsidR="008E183B" w:rsidRPr="000564BE">
        <w:rPr>
          <w:lang w:bidi="ar-SA"/>
        </w:rPr>
        <w:t>ng</w:t>
      </w:r>
      <w:proofErr w:type="spellEnd"/>
      <w:r w:rsidR="008E183B" w:rsidRPr="000564BE">
        <w:rPr>
          <w:lang w:bidi="ar-SA"/>
        </w:rPr>
        <w:t xml:space="preserve"> + </w:t>
      </w:r>
      <w:r w:rsidR="00B00723" w:rsidRPr="000564BE">
        <w:rPr>
          <w:lang w:bidi="ar-SA"/>
        </w:rPr>
        <w:t>2 µ</w:t>
      </w:r>
      <w:r w:rsidR="00B00723">
        <w:rPr>
          <w:lang w:bidi="ar-SA"/>
        </w:rPr>
        <w:t>l</w:t>
      </w:r>
      <w:r w:rsidR="00B00723" w:rsidRPr="000564BE">
        <w:rPr>
          <w:lang w:bidi="ar-SA"/>
        </w:rPr>
        <w:t xml:space="preserve"> tampão de amostra </w:t>
      </w:r>
      <w:r w:rsidR="00B00723">
        <w:rPr>
          <w:lang w:bidi="ar-SA"/>
        </w:rPr>
        <w:t>[</w:t>
      </w:r>
      <w:r w:rsidR="00B00723" w:rsidRPr="000564BE">
        <w:rPr>
          <w:lang w:bidi="ar-SA"/>
        </w:rPr>
        <w:t>6x</w:t>
      </w:r>
      <w:r w:rsidR="00B00723">
        <w:rPr>
          <w:lang w:bidi="ar-SA"/>
        </w:rPr>
        <w:t>]</w:t>
      </w:r>
      <w:r w:rsidR="00810840">
        <w:rPr>
          <w:lang w:bidi="ar-SA"/>
        </w:rPr>
        <w:t>.</w:t>
      </w:r>
      <w:r w:rsidR="008E183B" w:rsidRPr="000564BE">
        <w:rPr>
          <w:lang w:bidi="ar-SA"/>
        </w:rPr>
        <w:t xml:space="preserve"> </w:t>
      </w:r>
    </w:p>
    <w:p w14:paraId="48D4E153" w14:textId="7336E538" w:rsidR="007F17F1" w:rsidRPr="000564BE" w:rsidRDefault="008E183B" w:rsidP="000564BE">
      <w:pPr>
        <w:pStyle w:val="Corpodetexto"/>
        <w:numPr>
          <w:ilvl w:val="0"/>
          <w:numId w:val="7"/>
        </w:numPr>
        <w:spacing w:line="360" w:lineRule="auto"/>
        <w:ind w:left="284" w:hanging="284"/>
        <w:jc w:val="both"/>
      </w:pPr>
      <w:r w:rsidRPr="000564BE">
        <w:t>Aplicar as amostras nos poços</w:t>
      </w:r>
      <w:r w:rsidR="00810840">
        <w:t>.</w:t>
      </w:r>
    </w:p>
    <w:p w14:paraId="3B17B6AB" w14:textId="032C931E" w:rsidR="006C42D9" w:rsidRPr="000564BE" w:rsidRDefault="008E183B" w:rsidP="000564BE">
      <w:pPr>
        <w:pStyle w:val="Corpodetexto"/>
        <w:numPr>
          <w:ilvl w:val="0"/>
          <w:numId w:val="7"/>
        </w:numPr>
        <w:spacing w:line="360" w:lineRule="auto"/>
        <w:ind w:left="284" w:hanging="284"/>
        <w:jc w:val="both"/>
      </w:pPr>
      <w:r w:rsidRPr="000564BE">
        <w:t>Reservar o primeiro poço para o marcador molecular</w:t>
      </w:r>
      <w:r w:rsidR="00810840">
        <w:t xml:space="preserve"> –</w:t>
      </w:r>
      <w:r w:rsidRPr="000564BE">
        <w:t xml:space="preserve"> </w:t>
      </w:r>
      <w:r w:rsidRPr="000564BE">
        <w:rPr>
          <w:lang w:bidi="ar-SA"/>
        </w:rPr>
        <w:t>2</w:t>
      </w:r>
      <w:r w:rsidR="00C508B4">
        <w:rPr>
          <w:lang w:bidi="ar-SA"/>
        </w:rPr>
        <w:t>,5</w:t>
      </w:r>
      <w:r w:rsidRPr="000564BE">
        <w:rPr>
          <w:lang w:bidi="ar-SA"/>
        </w:rPr>
        <w:t xml:space="preserve"> µ</w:t>
      </w:r>
      <w:r w:rsidR="00CD42C2">
        <w:rPr>
          <w:lang w:bidi="ar-SA"/>
        </w:rPr>
        <w:t>l</w:t>
      </w:r>
      <w:r w:rsidRPr="000564BE">
        <w:rPr>
          <w:lang w:bidi="ar-SA"/>
        </w:rPr>
        <w:t xml:space="preserve"> (já contém tampão de amostra)</w:t>
      </w:r>
      <w:r w:rsidR="00810840">
        <w:rPr>
          <w:lang w:bidi="ar-SA"/>
        </w:rPr>
        <w:t>.</w:t>
      </w:r>
    </w:p>
    <w:p w14:paraId="7F04A4F7" w14:textId="70E0811E" w:rsidR="000564BE" w:rsidRDefault="008E183B" w:rsidP="000564BE">
      <w:pPr>
        <w:pStyle w:val="Corpodetexto"/>
        <w:numPr>
          <w:ilvl w:val="0"/>
          <w:numId w:val="7"/>
        </w:numPr>
        <w:spacing w:line="360" w:lineRule="auto"/>
        <w:ind w:left="284" w:hanging="284"/>
        <w:jc w:val="both"/>
      </w:pPr>
      <w:r w:rsidRPr="000564BE">
        <w:rPr>
          <w:lang w:bidi="ar-SA"/>
        </w:rPr>
        <w:t>Ajustar a voltagem para 80 V</w:t>
      </w:r>
      <w:r w:rsidR="00CD42C2">
        <w:rPr>
          <w:lang w:bidi="ar-SA"/>
        </w:rPr>
        <w:t xml:space="preserve"> e deixar migrar até que o </w:t>
      </w:r>
      <w:r w:rsidR="00C508B4">
        <w:rPr>
          <w:lang w:bidi="ar-SA"/>
        </w:rPr>
        <w:t>Orange G</w:t>
      </w:r>
      <w:r w:rsidR="00CD42C2">
        <w:rPr>
          <w:lang w:bidi="ar-SA"/>
        </w:rPr>
        <w:t xml:space="preserve"> atinja pelo menos o meio do gel.</w:t>
      </w:r>
    </w:p>
    <w:p w14:paraId="5FA783D4" w14:textId="2B81689B" w:rsidR="008E183B" w:rsidRPr="000564BE" w:rsidRDefault="008E183B" w:rsidP="00CD42C2">
      <w:pPr>
        <w:pStyle w:val="Corpodetexto"/>
        <w:numPr>
          <w:ilvl w:val="0"/>
          <w:numId w:val="7"/>
        </w:numPr>
        <w:spacing w:line="360" w:lineRule="auto"/>
        <w:ind w:left="340" w:hanging="340"/>
        <w:jc w:val="both"/>
      </w:pPr>
      <w:r w:rsidRPr="000564BE">
        <w:t>Analisar o gel sob radiação ultravioleta</w:t>
      </w:r>
      <w:r w:rsidR="00CD42C2">
        <w:t xml:space="preserve"> (UV</w:t>
      </w:r>
      <w:r w:rsidR="00810840">
        <w:t xml:space="preserve">) </w:t>
      </w:r>
      <w:r w:rsidR="00CD42C2">
        <w:t>e proceder a registo fotográfico.</w:t>
      </w:r>
    </w:p>
    <w:p w14:paraId="387955C6" w14:textId="77777777" w:rsidR="008E183B" w:rsidRPr="000564BE" w:rsidRDefault="008E183B" w:rsidP="00CD42C2">
      <w:pPr>
        <w:pStyle w:val="Corpodetexto"/>
        <w:numPr>
          <w:ilvl w:val="0"/>
          <w:numId w:val="7"/>
        </w:numPr>
        <w:spacing w:line="360" w:lineRule="auto"/>
        <w:ind w:left="340" w:hanging="340"/>
        <w:jc w:val="both"/>
      </w:pPr>
      <w:r w:rsidRPr="000564BE">
        <w:t>Discutir os resultados obtidos.</w:t>
      </w:r>
    </w:p>
    <w:p w14:paraId="41E9E8A0" w14:textId="13D14EB9" w:rsidR="00CD42C2" w:rsidRPr="000564BE" w:rsidRDefault="00CD42C2" w:rsidP="00CD42C2">
      <w:pPr>
        <w:pStyle w:val="Corpodetexto"/>
        <w:spacing w:line="360" w:lineRule="auto"/>
        <w:jc w:val="both"/>
        <w:rPr>
          <w:lang w:bidi="ar-SA"/>
        </w:rPr>
      </w:pPr>
    </w:p>
    <w:p w14:paraId="21DC6D24" w14:textId="77777777" w:rsidR="00805955" w:rsidRPr="00F945D3" w:rsidRDefault="00805955" w:rsidP="000564BE">
      <w:pPr>
        <w:pStyle w:val="Corpodetexto"/>
        <w:spacing w:line="360" w:lineRule="auto"/>
        <w:ind w:left="284" w:hanging="284"/>
        <w:jc w:val="both"/>
        <w:rPr>
          <w:b/>
          <w:bCs/>
          <w:sz w:val="24"/>
          <w:szCs w:val="24"/>
        </w:rPr>
      </w:pPr>
    </w:p>
    <w:p w14:paraId="2053BA3F" w14:textId="277A286A" w:rsidR="00C503EB" w:rsidRPr="0075772E" w:rsidRDefault="0075772E" w:rsidP="000564BE">
      <w:pPr>
        <w:pStyle w:val="Corpodetexto"/>
        <w:spacing w:line="360" w:lineRule="auto"/>
        <w:jc w:val="both"/>
      </w:pPr>
      <w:r w:rsidRPr="0075772E">
        <w:t xml:space="preserve">Notas: </w:t>
      </w:r>
      <w:r w:rsidR="00CD42C2">
        <w:t>O</w:t>
      </w:r>
      <w:r w:rsidR="00CD42C2">
        <w:rPr>
          <w:lang w:bidi="ar-SA"/>
        </w:rPr>
        <w:t xml:space="preserve"> tampão de amostra </w:t>
      </w:r>
      <w:r w:rsidR="00CD42C2" w:rsidRPr="000564BE">
        <w:rPr>
          <w:lang w:bidi="ar-SA"/>
        </w:rPr>
        <w:t xml:space="preserve">contém </w:t>
      </w:r>
      <w:r w:rsidR="00C508B4">
        <w:rPr>
          <w:lang w:bidi="ar-SA"/>
        </w:rPr>
        <w:t>Orange G</w:t>
      </w:r>
      <w:r w:rsidR="00CD42C2">
        <w:rPr>
          <w:lang w:bidi="ar-SA"/>
        </w:rPr>
        <w:t>. O t</w:t>
      </w:r>
      <w:r w:rsidRPr="0075772E">
        <w:t>amp</w:t>
      </w:r>
      <w:r w:rsidR="00CD42C2">
        <w:t>ão</w:t>
      </w:r>
      <w:r w:rsidRPr="0075772E">
        <w:t xml:space="preserve"> de eletroforese (TAE </w:t>
      </w:r>
      <w:r w:rsidR="00CD42C2">
        <w:t>ou</w:t>
      </w:r>
      <w:r w:rsidRPr="0075772E">
        <w:t xml:space="preserve"> TBE) </w:t>
      </w:r>
      <w:r w:rsidR="00CD42C2">
        <w:lastRenderedPageBreak/>
        <w:t xml:space="preserve">permite a </w:t>
      </w:r>
      <w:r w:rsidR="00A23C5F">
        <w:t>condu</w:t>
      </w:r>
      <w:r w:rsidR="00CD42C2">
        <w:t>ção</w:t>
      </w:r>
      <w:r w:rsidRPr="0075772E">
        <w:t xml:space="preserve"> </w:t>
      </w:r>
      <w:r w:rsidR="00CD42C2">
        <w:t>d</w:t>
      </w:r>
      <w:r w:rsidRPr="0075772E">
        <w:t>a corrente elétrica entre os elétrodos</w:t>
      </w:r>
      <w:r w:rsidR="00CD42C2">
        <w:t xml:space="preserve"> e </w:t>
      </w:r>
      <w:r w:rsidRPr="0075772E">
        <w:t>também é importante para manter um estado de ionização constante da amostra durante a separação, pois alterações no valor</w:t>
      </w:r>
      <w:r w:rsidR="006C42D9">
        <w:t xml:space="preserve"> </w:t>
      </w:r>
      <w:r w:rsidRPr="0075772E">
        <w:t xml:space="preserve">de pH do meio alteram a carga das moléculas durante a separação. </w:t>
      </w:r>
    </w:p>
    <w:p w14:paraId="471CD742" w14:textId="77777777" w:rsidR="00D20FEB" w:rsidRPr="008A1538" w:rsidRDefault="00D20FEB" w:rsidP="00F945D3">
      <w:pPr>
        <w:pStyle w:val="Corpodetexto"/>
        <w:spacing w:line="360" w:lineRule="auto"/>
        <w:jc w:val="both"/>
      </w:pPr>
    </w:p>
    <w:sectPr w:rsidR="00D20FEB" w:rsidRPr="008A1538" w:rsidSect="00DA614F">
      <w:headerReference w:type="default" r:id="rId7"/>
      <w:footerReference w:type="default" r:id="rId8"/>
      <w:type w:val="continuous"/>
      <w:pgSz w:w="11910" w:h="16840"/>
      <w:pgMar w:top="1134" w:right="1582" w:bottom="1134" w:left="15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5BDB" w14:textId="77777777" w:rsidR="00ED7B71" w:rsidRDefault="00ED7B71" w:rsidP="00AB53CD">
      <w:r>
        <w:separator/>
      </w:r>
    </w:p>
  </w:endnote>
  <w:endnote w:type="continuationSeparator" w:id="0">
    <w:p w14:paraId="4427A050" w14:textId="77777777" w:rsidR="00ED7B71" w:rsidRDefault="00ED7B71" w:rsidP="00AB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824"/>
      <w:docPartObj>
        <w:docPartGallery w:val="Page Numbers (Bottom of Page)"/>
        <w:docPartUnique/>
      </w:docPartObj>
    </w:sdtPr>
    <w:sdtEndPr/>
    <w:sdtContent>
      <w:p w14:paraId="2627E768" w14:textId="77777777" w:rsidR="00E91F27" w:rsidRDefault="00FE0B9B">
        <w:pPr>
          <w:pStyle w:val="Rodap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C42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E54F14" w14:textId="77777777" w:rsidR="00E91F27" w:rsidRDefault="00E91F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0051" w14:textId="77777777" w:rsidR="00ED7B71" w:rsidRDefault="00ED7B71" w:rsidP="00AB53CD">
      <w:r>
        <w:separator/>
      </w:r>
    </w:p>
  </w:footnote>
  <w:footnote w:type="continuationSeparator" w:id="0">
    <w:p w14:paraId="57A5EB90" w14:textId="77777777" w:rsidR="00ED7B71" w:rsidRDefault="00ED7B71" w:rsidP="00AB5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B7BE" w14:textId="77777777" w:rsidR="00AB53CD" w:rsidRPr="00AB53CD" w:rsidRDefault="00AB53CD">
    <w:pPr>
      <w:pStyle w:val="Cabealho"/>
      <w:rPr>
        <w:color w:val="000000" w:themeColor="text1"/>
      </w:rPr>
    </w:pPr>
    <w:r w:rsidRPr="00AB53CD"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2198F98F" wp14:editId="04AA94A1">
          <wp:simplePos x="0" y="0"/>
          <wp:positionH relativeFrom="column">
            <wp:posOffset>-642344</wp:posOffset>
          </wp:positionH>
          <wp:positionV relativeFrom="paragraph">
            <wp:posOffset>-282272</wp:posOffset>
          </wp:positionV>
          <wp:extent cx="1984679" cy="556591"/>
          <wp:effectExtent l="19050" t="0" r="0" b="0"/>
          <wp:wrapNone/>
          <wp:docPr id="2" name="Picture 1" descr="https://encrypted-tbn1.gstatic.com/images?q=tbn:ANd9GcSh0-2x2seP5II3y-igEwkRJbC0ElclqAYAx0nJ_jueildsPNsRcw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1.gstatic.com/images?q=tbn:ANd9GcSh0-2x2seP5II3y-igEwkRJbC0ElclqAYAx0nJ_jueildsPNsRcw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679" cy="556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Fundamentos de Biologia Molecular – Protocolo </w:t>
    </w:r>
    <w:r w:rsidR="0075772E">
      <w:t>3</w:t>
    </w:r>
    <w:r>
      <w:t>ª 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A17B0"/>
    <w:multiLevelType w:val="hybridMultilevel"/>
    <w:tmpl w:val="DEAC21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25EC"/>
    <w:multiLevelType w:val="hybridMultilevel"/>
    <w:tmpl w:val="6D9A3BF6"/>
    <w:lvl w:ilvl="0" w:tplc="C9EE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D0AD6"/>
    <w:multiLevelType w:val="hybridMultilevel"/>
    <w:tmpl w:val="DAA44A8A"/>
    <w:lvl w:ilvl="0" w:tplc="C9EE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758C"/>
    <w:multiLevelType w:val="hybridMultilevel"/>
    <w:tmpl w:val="744C265A"/>
    <w:lvl w:ilvl="0" w:tplc="C9EE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112AA"/>
    <w:multiLevelType w:val="hybridMultilevel"/>
    <w:tmpl w:val="DDB02E8A"/>
    <w:lvl w:ilvl="0" w:tplc="D20A7CBC">
      <w:start w:val="9"/>
      <w:numFmt w:val="decimal"/>
      <w:lvlText w:val="%1-"/>
      <w:lvlJc w:val="left"/>
      <w:pPr>
        <w:ind w:left="523" w:hanging="361"/>
      </w:pPr>
      <w:rPr>
        <w:rFonts w:ascii="Arial" w:eastAsia="Arial" w:hAnsi="Arial" w:cs="Arial" w:hint="default"/>
        <w:spacing w:val="-2"/>
        <w:w w:val="91"/>
        <w:sz w:val="22"/>
        <w:szCs w:val="22"/>
        <w:lang w:val="pt-PT" w:eastAsia="pt-PT" w:bidi="pt-PT"/>
      </w:rPr>
    </w:lvl>
    <w:lvl w:ilvl="1" w:tplc="9602478A">
      <w:numFmt w:val="bullet"/>
      <w:lvlText w:val="•"/>
      <w:lvlJc w:val="left"/>
      <w:pPr>
        <w:ind w:left="1342" w:hanging="361"/>
      </w:pPr>
      <w:rPr>
        <w:rFonts w:hint="default"/>
        <w:lang w:val="pt-PT" w:eastAsia="pt-PT" w:bidi="pt-PT"/>
      </w:rPr>
    </w:lvl>
    <w:lvl w:ilvl="2" w:tplc="D3BC8A84">
      <w:numFmt w:val="bullet"/>
      <w:lvlText w:val="•"/>
      <w:lvlJc w:val="left"/>
      <w:pPr>
        <w:ind w:left="2164" w:hanging="361"/>
      </w:pPr>
      <w:rPr>
        <w:rFonts w:hint="default"/>
        <w:lang w:val="pt-PT" w:eastAsia="pt-PT" w:bidi="pt-PT"/>
      </w:rPr>
    </w:lvl>
    <w:lvl w:ilvl="3" w:tplc="61E2AFBE">
      <w:numFmt w:val="bullet"/>
      <w:lvlText w:val="•"/>
      <w:lvlJc w:val="left"/>
      <w:pPr>
        <w:ind w:left="2987" w:hanging="361"/>
      </w:pPr>
      <w:rPr>
        <w:rFonts w:hint="default"/>
        <w:lang w:val="pt-PT" w:eastAsia="pt-PT" w:bidi="pt-PT"/>
      </w:rPr>
    </w:lvl>
    <w:lvl w:ilvl="4" w:tplc="8ECEF726">
      <w:numFmt w:val="bullet"/>
      <w:lvlText w:val="•"/>
      <w:lvlJc w:val="left"/>
      <w:pPr>
        <w:ind w:left="3809" w:hanging="361"/>
      </w:pPr>
      <w:rPr>
        <w:rFonts w:hint="default"/>
        <w:lang w:val="pt-PT" w:eastAsia="pt-PT" w:bidi="pt-PT"/>
      </w:rPr>
    </w:lvl>
    <w:lvl w:ilvl="5" w:tplc="297E2CE4">
      <w:numFmt w:val="bullet"/>
      <w:lvlText w:val="•"/>
      <w:lvlJc w:val="left"/>
      <w:pPr>
        <w:ind w:left="4632" w:hanging="361"/>
      </w:pPr>
      <w:rPr>
        <w:rFonts w:hint="default"/>
        <w:lang w:val="pt-PT" w:eastAsia="pt-PT" w:bidi="pt-PT"/>
      </w:rPr>
    </w:lvl>
    <w:lvl w:ilvl="6" w:tplc="AE5EFA32">
      <w:numFmt w:val="bullet"/>
      <w:lvlText w:val="•"/>
      <w:lvlJc w:val="left"/>
      <w:pPr>
        <w:ind w:left="5454" w:hanging="361"/>
      </w:pPr>
      <w:rPr>
        <w:rFonts w:hint="default"/>
        <w:lang w:val="pt-PT" w:eastAsia="pt-PT" w:bidi="pt-PT"/>
      </w:rPr>
    </w:lvl>
    <w:lvl w:ilvl="7" w:tplc="FA703402">
      <w:numFmt w:val="bullet"/>
      <w:lvlText w:val="•"/>
      <w:lvlJc w:val="left"/>
      <w:pPr>
        <w:ind w:left="6276" w:hanging="361"/>
      </w:pPr>
      <w:rPr>
        <w:rFonts w:hint="default"/>
        <w:lang w:val="pt-PT" w:eastAsia="pt-PT" w:bidi="pt-PT"/>
      </w:rPr>
    </w:lvl>
    <w:lvl w:ilvl="8" w:tplc="B02CFD32">
      <w:numFmt w:val="bullet"/>
      <w:lvlText w:val="•"/>
      <w:lvlJc w:val="left"/>
      <w:pPr>
        <w:ind w:left="7099" w:hanging="361"/>
      </w:pPr>
      <w:rPr>
        <w:rFonts w:hint="default"/>
        <w:lang w:val="pt-PT" w:eastAsia="pt-PT" w:bidi="pt-PT"/>
      </w:rPr>
    </w:lvl>
  </w:abstractNum>
  <w:abstractNum w:abstractNumId="5" w15:restartNumberingAfterBreak="0">
    <w:nsid w:val="443848D4"/>
    <w:multiLevelType w:val="hybridMultilevel"/>
    <w:tmpl w:val="8876A2DC"/>
    <w:lvl w:ilvl="0" w:tplc="C9EE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3A3646"/>
    <w:multiLevelType w:val="hybridMultilevel"/>
    <w:tmpl w:val="A4144110"/>
    <w:lvl w:ilvl="0" w:tplc="6AA4AD1A">
      <w:start w:val="1"/>
      <w:numFmt w:val="decimal"/>
      <w:lvlText w:val="%1-"/>
      <w:lvlJc w:val="left"/>
      <w:pPr>
        <w:ind w:left="101" w:hanging="180"/>
      </w:pPr>
      <w:rPr>
        <w:rFonts w:ascii="Arial" w:eastAsia="Arial" w:hAnsi="Arial" w:cs="Arial" w:hint="default"/>
        <w:spacing w:val="-1"/>
        <w:w w:val="90"/>
        <w:sz w:val="20"/>
        <w:szCs w:val="20"/>
      </w:rPr>
    </w:lvl>
    <w:lvl w:ilvl="1" w:tplc="34B0A108">
      <w:start w:val="1"/>
      <w:numFmt w:val="decimal"/>
      <w:lvlText w:val="%2-"/>
      <w:lvlJc w:val="left"/>
      <w:pPr>
        <w:ind w:left="809" w:hanging="360"/>
      </w:pPr>
      <w:rPr>
        <w:rFonts w:ascii="Arial" w:eastAsia="Arial" w:hAnsi="Arial" w:cs="Arial" w:hint="default"/>
        <w:w w:val="90"/>
        <w:sz w:val="22"/>
        <w:szCs w:val="22"/>
      </w:rPr>
    </w:lvl>
    <w:lvl w:ilvl="2" w:tplc="546897BE">
      <w:numFmt w:val="bullet"/>
      <w:lvlText w:val="•"/>
      <w:lvlJc w:val="left"/>
      <w:pPr>
        <w:ind w:left="1669" w:hanging="360"/>
      </w:pPr>
      <w:rPr>
        <w:rFonts w:hint="default"/>
      </w:rPr>
    </w:lvl>
    <w:lvl w:ilvl="3" w:tplc="C9E87064">
      <w:numFmt w:val="bullet"/>
      <w:lvlText w:val="•"/>
      <w:lvlJc w:val="left"/>
      <w:pPr>
        <w:ind w:left="2539" w:hanging="360"/>
      </w:pPr>
      <w:rPr>
        <w:rFonts w:hint="default"/>
      </w:rPr>
    </w:lvl>
    <w:lvl w:ilvl="4" w:tplc="15D283E6">
      <w:numFmt w:val="bullet"/>
      <w:lvlText w:val="•"/>
      <w:lvlJc w:val="left"/>
      <w:pPr>
        <w:ind w:left="3408" w:hanging="360"/>
      </w:pPr>
      <w:rPr>
        <w:rFonts w:hint="default"/>
      </w:rPr>
    </w:lvl>
    <w:lvl w:ilvl="5" w:tplc="A16EAAAC">
      <w:numFmt w:val="bullet"/>
      <w:lvlText w:val="•"/>
      <w:lvlJc w:val="left"/>
      <w:pPr>
        <w:ind w:left="4278" w:hanging="360"/>
      </w:pPr>
      <w:rPr>
        <w:rFonts w:hint="default"/>
      </w:rPr>
    </w:lvl>
    <w:lvl w:ilvl="6" w:tplc="F918D1A4">
      <w:numFmt w:val="bullet"/>
      <w:lvlText w:val="•"/>
      <w:lvlJc w:val="left"/>
      <w:pPr>
        <w:ind w:left="5148" w:hanging="360"/>
      </w:pPr>
      <w:rPr>
        <w:rFonts w:hint="default"/>
      </w:rPr>
    </w:lvl>
    <w:lvl w:ilvl="7" w:tplc="1BD63148">
      <w:numFmt w:val="bullet"/>
      <w:lvlText w:val="•"/>
      <w:lvlJc w:val="left"/>
      <w:pPr>
        <w:ind w:left="6017" w:hanging="360"/>
      </w:pPr>
      <w:rPr>
        <w:rFonts w:hint="default"/>
      </w:rPr>
    </w:lvl>
    <w:lvl w:ilvl="8" w:tplc="E6A0298C">
      <w:numFmt w:val="bullet"/>
      <w:lvlText w:val="•"/>
      <w:lvlJc w:val="left"/>
      <w:pPr>
        <w:ind w:left="6887" w:hanging="360"/>
      </w:pPr>
      <w:rPr>
        <w:rFonts w:hint="default"/>
      </w:rPr>
    </w:lvl>
  </w:abstractNum>
  <w:abstractNum w:abstractNumId="7" w15:restartNumberingAfterBreak="0">
    <w:nsid w:val="57743C13"/>
    <w:multiLevelType w:val="hybridMultilevel"/>
    <w:tmpl w:val="A91AE5AA"/>
    <w:lvl w:ilvl="0" w:tplc="C9EE62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4922AB"/>
    <w:multiLevelType w:val="hybridMultilevel"/>
    <w:tmpl w:val="7FF09B28"/>
    <w:lvl w:ilvl="0" w:tplc="C9EE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1036B"/>
    <w:multiLevelType w:val="hybridMultilevel"/>
    <w:tmpl w:val="5F6642EE"/>
    <w:lvl w:ilvl="0" w:tplc="FAE4BB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30EDF"/>
    <w:multiLevelType w:val="hybridMultilevel"/>
    <w:tmpl w:val="60EEEBC8"/>
    <w:lvl w:ilvl="0" w:tplc="C9EE6266">
      <w:start w:val="1"/>
      <w:numFmt w:val="decimal"/>
      <w:lvlText w:val="%1-"/>
      <w:lvlJc w:val="left"/>
      <w:pPr>
        <w:ind w:left="128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07" w:hanging="360"/>
      </w:pPr>
    </w:lvl>
    <w:lvl w:ilvl="2" w:tplc="0816001B" w:tentative="1">
      <w:start w:val="1"/>
      <w:numFmt w:val="lowerRoman"/>
      <w:lvlText w:val="%3."/>
      <w:lvlJc w:val="right"/>
      <w:pPr>
        <w:ind w:left="2727" w:hanging="180"/>
      </w:pPr>
    </w:lvl>
    <w:lvl w:ilvl="3" w:tplc="0816000F" w:tentative="1">
      <w:start w:val="1"/>
      <w:numFmt w:val="decimal"/>
      <w:lvlText w:val="%4."/>
      <w:lvlJc w:val="left"/>
      <w:pPr>
        <w:ind w:left="3447" w:hanging="360"/>
      </w:pPr>
    </w:lvl>
    <w:lvl w:ilvl="4" w:tplc="08160019" w:tentative="1">
      <w:start w:val="1"/>
      <w:numFmt w:val="lowerLetter"/>
      <w:lvlText w:val="%5."/>
      <w:lvlJc w:val="left"/>
      <w:pPr>
        <w:ind w:left="4167" w:hanging="360"/>
      </w:pPr>
    </w:lvl>
    <w:lvl w:ilvl="5" w:tplc="0816001B" w:tentative="1">
      <w:start w:val="1"/>
      <w:numFmt w:val="lowerRoman"/>
      <w:lvlText w:val="%6."/>
      <w:lvlJc w:val="right"/>
      <w:pPr>
        <w:ind w:left="4887" w:hanging="180"/>
      </w:pPr>
    </w:lvl>
    <w:lvl w:ilvl="6" w:tplc="0816000F" w:tentative="1">
      <w:start w:val="1"/>
      <w:numFmt w:val="decimal"/>
      <w:lvlText w:val="%7."/>
      <w:lvlJc w:val="left"/>
      <w:pPr>
        <w:ind w:left="5607" w:hanging="360"/>
      </w:pPr>
    </w:lvl>
    <w:lvl w:ilvl="7" w:tplc="08160019" w:tentative="1">
      <w:start w:val="1"/>
      <w:numFmt w:val="lowerLetter"/>
      <w:lvlText w:val="%8."/>
      <w:lvlJc w:val="left"/>
      <w:pPr>
        <w:ind w:left="6327" w:hanging="360"/>
      </w:pPr>
    </w:lvl>
    <w:lvl w:ilvl="8" w:tplc="08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6DF175B"/>
    <w:multiLevelType w:val="hybridMultilevel"/>
    <w:tmpl w:val="84E27822"/>
    <w:lvl w:ilvl="0" w:tplc="139A3B94">
      <w:start w:val="3"/>
      <w:numFmt w:val="decimal"/>
      <w:lvlText w:val="%1-"/>
      <w:lvlJc w:val="left"/>
      <w:pPr>
        <w:ind w:left="523" w:hanging="361"/>
      </w:pPr>
      <w:rPr>
        <w:rFonts w:ascii="Arial" w:eastAsia="Arial" w:hAnsi="Arial" w:cs="Arial" w:hint="default"/>
        <w:spacing w:val="-2"/>
        <w:w w:val="91"/>
        <w:sz w:val="22"/>
        <w:szCs w:val="22"/>
        <w:lang w:val="pt-PT" w:eastAsia="pt-PT" w:bidi="pt-PT"/>
      </w:rPr>
    </w:lvl>
    <w:lvl w:ilvl="1" w:tplc="14008424">
      <w:numFmt w:val="bullet"/>
      <w:lvlText w:val="•"/>
      <w:lvlJc w:val="left"/>
      <w:pPr>
        <w:ind w:left="1342" w:hanging="361"/>
      </w:pPr>
      <w:rPr>
        <w:rFonts w:hint="default"/>
        <w:lang w:val="pt-PT" w:eastAsia="pt-PT" w:bidi="pt-PT"/>
      </w:rPr>
    </w:lvl>
    <w:lvl w:ilvl="2" w:tplc="035407C0">
      <w:numFmt w:val="bullet"/>
      <w:lvlText w:val="•"/>
      <w:lvlJc w:val="left"/>
      <w:pPr>
        <w:ind w:left="2164" w:hanging="361"/>
      </w:pPr>
      <w:rPr>
        <w:rFonts w:hint="default"/>
        <w:lang w:val="pt-PT" w:eastAsia="pt-PT" w:bidi="pt-PT"/>
      </w:rPr>
    </w:lvl>
    <w:lvl w:ilvl="3" w:tplc="CE02C4E6">
      <w:numFmt w:val="bullet"/>
      <w:lvlText w:val="•"/>
      <w:lvlJc w:val="left"/>
      <w:pPr>
        <w:ind w:left="2987" w:hanging="361"/>
      </w:pPr>
      <w:rPr>
        <w:rFonts w:hint="default"/>
        <w:lang w:val="pt-PT" w:eastAsia="pt-PT" w:bidi="pt-PT"/>
      </w:rPr>
    </w:lvl>
    <w:lvl w:ilvl="4" w:tplc="3A5A167E">
      <w:numFmt w:val="bullet"/>
      <w:lvlText w:val="•"/>
      <w:lvlJc w:val="left"/>
      <w:pPr>
        <w:ind w:left="3809" w:hanging="361"/>
      </w:pPr>
      <w:rPr>
        <w:rFonts w:hint="default"/>
        <w:lang w:val="pt-PT" w:eastAsia="pt-PT" w:bidi="pt-PT"/>
      </w:rPr>
    </w:lvl>
    <w:lvl w:ilvl="5" w:tplc="23525000">
      <w:numFmt w:val="bullet"/>
      <w:lvlText w:val="•"/>
      <w:lvlJc w:val="left"/>
      <w:pPr>
        <w:ind w:left="4632" w:hanging="361"/>
      </w:pPr>
      <w:rPr>
        <w:rFonts w:hint="default"/>
        <w:lang w:val="pt-PT" w:eastAsia="pt-PT" w:bidi="pt-PT"/>
      </w:rPr>
    </w:lvl>
    <w:lvl w:ilvl="6" w:tplc="91AAAE7C">
      <w:numFmt w:val="bullet"/>
      <w:lvlText w:val="•"/>
      <w:lvlJc w:val="left"/>
      <w:pPr>
        <w:ind w:left="5454" w:hanging="361"/>
      </w:pPr>
      <w:rPr>
        <w:rFonts w:hint="default"/>
        <w:lang w:val="pt-PT" w:eastAsia="pt-PT" w:bidi="pt-PT"/>
      </w:rPr>
    </w:lvl>
    <w:lvl w:ilvl="7" w:tplc="539CFBD0">
      <w:numFmt w:val="bullet"/>
      <w:lvlText w:val="•"/>
      <w:lvlJc w:val="left"/>
      <w:pPr>
        <w:ind w:left="6276" w:hanging="361"/>
      </w:pPr>
      <w:rPr>
        <w:rFonts w:hint="default"/>
        <w:lang w:val="pt-PT" w:eastAsia="pt-PT" w:bidi="pt-PT"/>
      </w:rPr>
    </w:lvl>
    <w:lvl w:ilvl="8" w:tplc="ED9C1AA6">
      <w:numFmt w:val="bullet"/>
      <w:lvlText w:val="•"/>
      <w:lvlJc w:val="left"/>
      <w:pPr>
        <w:ind w:left="7099" w:hanging="361"/>
      </w:pPr>
      <w:rPr>
        <w:rFonts w:hint="default"/>
        <w:lang w:val="pt-PT" w:eastAsia="pt-PT" w:bidi="pt-PT"/>
      </w:rPr>
    </w:lvl>
  </w:abstractNum>
  <w:num w:numId="1" w16cid:durableId="604115882">
    <w:abstractNumId w:val="4"/>
  </w:num>
  <w:num w:numId="2" w16cid:durableId="1247228210">
    <w:abstractNumId w:val="11"/>
  </w:num>
  <w:num w:numId="3" w16cid:durableId="998385656">
    <w:abstractNumId w:val="0"/>
  </w:num>
  <w:num w:numId="4" w16cid:durableId="1357078936">
    <w:abstractNumId w:val="1"/>
  </w:num>
  <w:num w:numId="5" w16cid:durableId="2023848339">
    <w:abstractNumId w:val="7"/>
  </w:num>
  <w:num w:numId="6" w16cid:durableId="335353773">
    <w:abstractNumId w:val="6"/>
  </w:num>
  <w:num w:numId="7" w16cid:durableId="2106657068">
    <w:abstractNumId w:val="9"/>
  </w:num>
  <w:num w:numId="8" w16cid:durableId="498887529">
    <w:abstractNumId w:val="5"/>
  </w:num>
  <w:num w:numId="9" w16cid:durableId="2121027863">
    <w:abstractNumId w:val="3"/>
  </w:num>
  <w:num w:numId="10" w16cid:durableId="1952055916">
    <w:abstractNumId w:val="2"/>
  </w:num>
  <w:num w:numId="11" w16cid:durableId="812022827">
    <w:abstractNumId w:val="8"/>
  </w:num>
  <w:num w:numId="12" w16cid:durableId="1889798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EB"/>
    <w:rsid w:val="00054EE4"/>
    <w:rsid w:val="000564BE"/>
    <w:rsid w:val="0009414A"/>
    <w:rsid w:val="00147BB5"/>
    <w:rsid w:val="001765FB"/>
    <w:rsid w:val="0034225A"/>
    <w:rsid w:val="0040733E"/>
    <w:rsid w:val="00505DDE"/>
    <w:rsid w:val="00524A0E"/>
    <w:rsid w:val="00555E55"/>
    <w:rsid w:val="00674A8C"/>
    <w:rsid w:val="006C42D9"/>
    <w:rsid w:val="0075772E"/>
    <w:rsid w:val="007F17F1"/>
    <w:rsid w:val="00805955"/>
    <w:rsid w:val="00810840"/>
    <w:rsid w:val="00897247"/>
    <w:rsid w:val="008A1538"/>
    <w:rsid w:val="008D0F29"/>
    <w:rsid w:val="008D3C36"/>
    <w:rsid w:val="008E183B"/>
    <w:rsid w:val="00A02E08"/>
    <w:rsid w:val="00A23C5F"/>
    <w:rsid w:val="00A327B5"/>
    <w:rsid w:val="00AA1872"/>
    <w:rsid w:val="00AA3B2B"/>
    <w:rsid w:val="00AB53CD"/>
    <w:rsid w:val="00B00723"/>
    <w:rsid w:val="00BB3129"/>
    <w:rsid w:val="00BD153D"/>
    <w:rsid w:val="00C503EB"/>
    <w:rsid w:val="00C508B4"/>
    <w:rsid w:val="00CD42C2"/>
    <w:rsid w:val="00CE4A22"/>
    <w:rsid w:val="00CF371E"/>
    <w:rsid w:val="00D20FEB"/>
    <w:rsid w:val="00DA614F"/>
    <w:rsid w:val="00DB4FF1"/>
    <w:rsid w:val="00E1031F"/>
    <w:rsid w:val="00E91F27"/>
    <w:rsid w:val="00EB4661"/>
    <w:rsid w:val="00ED7B71"/>
    <w:rsid w:val="00F945D3"/>
    <w:rsid w:val="00F97ABD"/>
    <w:rsid w:val="00F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3414"/>
  <w15:docId w15:val="{D527CBC0-145E-6840-917C-9AAB19BD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20FEB"/>
    <w:rPr>
      <w:rFonts w:ascii="Arial" w:eastAsia="Arial" w:hAnsi="Arial" w:cs="Arial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D20F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20FEB"/>
  </w:style>
  <w:style w:type="paragraph" w:styleId="PargrafodaLista">
    <w:name w:val="List Paragraph"/>
    <w:basedOn w:val="Normal"/>
    <w:uiPriority w:val="1"/>
    <w:qFormat/>
    <w:rsid w:val="00D20FEB"/>
    <w:pPr>
      <w:spacing w:before="2"/>
      <w:ind w:left="523" w:hanging="361"/>
    </w:pPr>
  </w:style>
  <w:style w:type="paragraph" w:customStyle="1" w:styleId="TableParagraph">
    <w:name w:val="Table Paragraph"/>
    <w:basedOn w:val="Normal"/>
    <w:uiPriority w:val="1"/>
    <w:qFormat/>
    <w:rsid w:val="00D20FEB"/>
  </w:style>
  <w:style w:type="paragraph" w:styleId="Cabealho">
    <w:name w:val="header"/>
    <w:basedOn w:val="Normal"/>
    <w:link w:val="CabealhoCarter"/>
    <w:uiPriority w:val="99"/>
    <w:unhideWhenUsed/>
    <w:rsid w:val="00AB53C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B53CD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AB53C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B53CD"/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B53C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B53C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google.pt/url?sa=i&amp;rct=j&amp;q=&amp;esrc=s&amp;source=images&amp;cd=&amp;cad=rja&amp;uact=8&amp;ved=0CAcQjRw&amp;url=http://www.fc.ul.pt/pt/pagina/152/manual-de-normas-gr%C3%A1ficas-da-identidade-visual-da-marca-ci%C3%AAncias-ulisboa&amp;ei=5N4aVYFbxvFS0L-DeA&amp;bvm=bv.89381419,d.d24&amp;psig=AFQjCNF8beYJIzEfS_rKui6-qy3A1HVqNA&amp;ust=1427910750522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2088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 do Windows</dc:creator>
  <cp:lastModifiedBy>Susana Maria Traquete Serrazina</cp:lastModifiedBy>
  <cp:revision>2</cp:revision>
  <dcterms:created xsi:type="dcterms:W3CDTF">2023-12-02T14:02:00Z</dcterms:created>
  <dcterms:modified xsi:type="dcterms:W3CDTF">2023-12-02T14:02:00Z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2018-10-30T00:00:00Z</vt:filetime>
  </property>
</Properties>
</file>